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9D" w:rsidRPr="00877A9D" w:rsidRDefault="00877A9D" w:rsidP="00877A9D">
      <w:pPr>
        <w:jc w:val="center"/>
        <w:rPr>
          <w:rFonts w:ascii="Times New Roman" w:hAnsi="Times New Roman" w:cs="Times New Roman"/>
          <w:sz w:val="28"/>
          <w:szCs w:val="28"/>
        </w:rPr>
      </w:pPr>
      <w:r w:rsidRPr="00877A9D">
        <w:rPr>
          <w:rFonts w:ascii="Times New Roman" w:hAnsi="Times New Roman" w:cs="Times New Roman"/>
          <w:sz w:val="28"/>
          <w:szCs w:val="28"/>
        </w:rPr>
        <w:t xml:space="preserve">Изменения в постановлении о компенсации на покупку </w:t>
      </w:r>
    </w:p>
    <w:p w:rsidR="00877A9D" w:rsidRPr="00877A9D" w:rsidRDefault="00877A9D" w:rsidP="00877A9D">
      <w:pPr>
        <w:jc w:val="center"/>
        <w:rPr>
          <w:rFonts w:ascii="Times New Roman" w:hAnsi="Times New Roman" w:cs="Times New Roman"/>
          <w:sz w:val="28"/>
          <w:szCs w:val="28"/>
        </w:rPr>
      </w:pPr>
      <w:r w:rsidRPr="00877A9D">
        <w:rPr>
          <w:rFonts w:ascii="Times New Roman" w:hAnsi="Times New Roman" w:cs="Times New Roman"/>
          <w:sz w:val="28"/>
          <w:szCs w:val="28"/>
        </w:rPr>
        <w:t>оборудования для приема цифрового сигнала</w:t>
      </w:r>
    </w:p>
    <w:p w:rsidR="00877A9D" w:rsidRPr="00877A9D" w:rsidRDefault="00877A9D">
      <w:pPr>
        <w:rPr>
          <w:rFonts w:ascii="Times New Roman" w:hAnsi="Times New Roman" w:cs="Times New Roman"/>
          <w:sz w:val="28"/>
          <w:szCs w:val="28"/>
        </w:rPr>
      </w:pPr>
      <w:r w:rsidRPr="00877A9D">
        <w:rPr>
          <w:rFonts w:ascii="Times New Roman" w:hAnsi="Times New Roman" w:cs="Times New Roman"/>
          <w:sz w:val="28"/>
          <w:szCs w:val="28"/>
        </w:rPr>
        <w:t xml:space="preserve">В постановление Правительства Ленинградской области от 22Л 0.2018г. №401 «О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Ленинградской области» внесены изменения. Теперь обратиться за предоставлением компенсации граждане могут до 02 декабря 2019 года. Согласно изменениям, предоставление компенсации будет осуществляться вне зависимости от вида жилищного фонда, в котором проживает заявитель. </w:t>
      </w:r>
    </w:p>
    <w:p w:rsidR="00877A9D" w:rsidRPr="00877A9D" w:rsidRDefault="00877A9D">
      <w:pPr>
        <w:rPr>
          <w:rFonts w:ascii="Times New Roman" w:hAnsi="Times New Roman" w:cs="Times New Roman"/>
          <w:sz w:val="28"/>
          <w:szCs w:val="28"/>
        </w:rPr>
      </w:pPr>
      <w:r w:rsidRPr="00877A9D">
        <w:rPr>
          <w:rFonts w:ascii="Times New Roman" w:hAnsi="Times New Roman" w:cs="Times New Roman"/>
          <w:sz w:val="28"/>
          <w:szCs w:val="28"/>
        </w:rPr>
        <w:t xml:space="preserve">Введена компенсация на покупку оборудования для приема цифрового телевизионного сигнала, осуществляемого посредством спутникового способа передачи цифрового сигнала, </w:t>
      </w:r>
      <w:proofErr w:type="gramStart"/>
      <w:r w:rsidRPr="00877A9D">
        <w:rPr>
          <w:rFonts w:ascii="Times New Roman" w:hAnsi="Times New Roman" w:cs="Times New Roman"/>
          <w:sz w:val="28"/>
          <w:szCs w:val="28"/>
        </w:rPr>
        <w:t>гражданам</w:t>
      </w:r>
      <w:proofErr w:type="gramEnd"/>
      <w:r w:rsidRPr="00877A9D">
        <w:rPr>
          <w:rFonts w:ascii="Times New Roman" w:hAnsi="Times New Roman" w:cs="Times New Roman"/>
          <w:sz w:val="28"/>
          <w:szCs w:val="28"/>
        </w:rPr>
        <w:t xml:space="preserve"> проживающим в населенных пунктах, расположенных вне зоны покрытия цифровым наземным телевидением (при этом до 01 января 2018 года у заявителя должно было отсутствовать спутниковое оборудование). </w:t>
      </w:r>
    </w:p>
    <w:p w:rsidR="00877A9D" w:rsidRPr="00877A9D" w:rsidRDefault="00877A9D">
      <w:pPr>
        <w:rPr>
          <w:rFonts w:ascii="Times New Roman" w:hAnsi="Times New Roman" w:cs="Times New Roman"/>
          <w:sz w:val="28"/>
          <w:szCs w:val="28"/>
        </w:rPr>
      </w:pPr>
      <w:r w:rsidRPr="00877A9D">
        <w:rPr>
          <w:rFonts w:ascii="Times New Roman" w:hAnsi="Times New Roman" w:cs="Times New Roman"/>
          <w:sz w:val="28"/>
          <w:szCs w:val="28"/>
        </w:rPr>
        <w:t xml:space="preserve">За получением вышеуказанной компенсации могут обратиться следующие граждане Российской Федерации, постоянно проживающие на территории Ленинградской области: </w:t>
      </w:r>
    </w:p>
    <w:p w:rsidR="00877A9D" w:rsidRPr="00877A9D" w:rsidRDefault="00877A9D">
      <w:pPr>
        <w:rPr>
          <w:rFonts w:ascii="Times New Roman" w:hAnsi="Times New Roman" w:cs="Times New Roman"/>
          <w:sz w:val="28"/>
          <w:szCs w:val="28"/>
        </w:rPr>
      </w:pPr>
      <w:r w:rsidRPr="00877A9D">
        <w:rPr>
          <w:rFonts w:ascii="Times New Roman" w:hAnsi="Times New Roman" w:cs="Times New Roman"/>
          <w:sz w:val="28"/>
          <w:szCs w:val="28"/>
        </w:rPr>
        <w:t>- ветераны Великой Отечественной войны и бывшие несовершеннолетние узники концлагерей; - пенсионеры, получающие федеральную социальную доплату к пенсии;</w:t>
      </w:r>
    </w:p>
    <w:p w:rsidR="00877A9D" w:rsidRPr="00877A9D" w:rsidRDefault="00877A9D">
      <w:pPr>
        <w:rPr>
          <w:rFonts w:ascii="Times New Roman" w:hAnsi="Times New Roman" w:cs="Times New Roman"/>
          <w:sz w:val="28"/>
          <w:szCs w:val="28"/>
        </w:rPr>
      </w:pPr>
      <w:r w:rsidRPr="00877A9D">
        <w:rPr>
          <w:rFonts w:ascii="Times New Roman" w:hAnsi="Times New Roman" w:cs="Times New Roman"/>
          <w:sz w:val="28"/>
          <w:szCs w:val="28"/>
        </w:rPr>
        <w:t xml:space="preserve">- семьи, получающие ежемесячное пособие на приобретение товаров детского ассортимента и продуктов детского питания. </w:t>
      </w:r>
    </w:p>
    <w:p w:rsidR="00D52B19" w:rsidRPr="00877A9D" w:rsidRDefault="00877A9D">
      <w:pPr>
        <w:rPr>
          <w:rFonts w:ascii="Times New Roman" w:hAnsi="Times New Roman" w:cs="Times New Roman"/>
          <w:b/>
          <w:sz w:val="28"/>
          <w:szCs w:val="28"/>
        </w:rPr>
      </w:pPr>
      <w:r w:rsidRPr="00877A9D">
        <w:rPr>
          <w:rFonts w:ascii="Times New Roman" w:hAnsi="Times New Roman" w:cs="Times New Roman"/>
          <w:sz w:val="28"/>
          <w:szCs w:val="28"/>
        </w:rPr>
        <w:t xml:space="preserve">Компенсация предоставляется в размере фактически произведенных расходов на покупку оборудования, но не более 3000 рублей. Для получения компенсации граждане (представители граждан) представляют в филиал ЛОГКУ "Центр социальной защиты населения" по месту постоянного жительства заявление о назначении компенсации и необходимый пакет документов лично, либо направляют нотариально заверенные документы в адрес филиала ЛОГКУ "Центр социальной защиты населения" почтовым отправлением. Адрес Гатчинского филиала ЛОГКУ «Центр социальной защиты населения» - г.Гатчина, пр.25 Октября, д.23 телефон 8(81371) 3-07-40, 8(8137Г) 9-09-39. </w:t>
      </w:r>
      <w:r w:rsidRPr="00877A9D">
        <w:rPr>
          <w:rFonts w:ascii="Times New Roman" w:hAnsi="Times New Roman" w:cs="Times New Roman"/>
          <w:b/>
          <w:sz w:val="28"/>
          <w:szCs w:val="28"/>
        </w:rPr>
        <w:t xml:space="preserve">Напоминаем, что Ленинградскую область отключат от </w:t>
      </w:r>
      <w:proofErr w:type="gramStart"/>
      <w:r w:rsidRPr="00877A9D">
        <w:rPr>
          <w:rFonts w:ascii="Times New Roman" w:hAnsi="Times New Roman" w:cs="Times New Roman"/>
          <w:b/>
          <w:sz w:val="28"/>
          <w:szCs w:val="28"/>
        </w:rPr>
        <w:t>аналогового</w:t>
      </w:r>
      <w:proofErr w:type="gramEnd"/>
      <w:r w:rsidRPr="00877A9D">
        <w:rPr>
          <w:rFonts w:ascii="Times New Roman" w:hAnsi="Times New Roman" w:cs="Times New Roman"/>
          <w:b/>
          <w:sz w:val="28"/>
          <w:szCs w:val="28"/>
        </w:rPr>
        <w:t xml:space="preserve"> вещания  14 октября 2019 года</w:t>
      </w:r>
    </w:p>
    <w:sectPr w:rsidR="00D52B19" w:rsidRPr="00877A9D" w:rsidSect="00D5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77A9D"/>
    <w:rsid w:val="00877A9D"/>
    <w:rsid w:val="00975F84"/>
    <w:rsid w:val="00D52B19"/>
    <w:rsid w:val="00E20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Company>MultiDVD Team</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2019-08-07T11:50:00Z</dcterms:created>
  <dcterms:modified xsi:type="dcterms:W3CDTF">2019-08-07T11:54:00Z</dcterms:modified>
</cp:coreProperties>
</file>