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7" w:rsidRDefault="00AB2195"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>Назначить публичные слушания по вопросу: «Правила благоустройства территории муниципального образования «</w:t>
      </w:r>
      <w:proofErr w:type="spellStart"/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>Сиверское</w:t>
      </w:r>
      <w:proofErr w:type="spellEnd"/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 xml:space="preserve"> городское поселение Гатчинского муниципального района Ленинградской области».   Инициатор  публичных слушаний: совет депутатов муниципального образования «</w:t>
      </w:r>
      <w:proofErr w:type="spellStart"/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>Сиверское</w:t>
      </w:r>
      <w:proofErr w:type="spellEnd"/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 xml:space="preserve"> городское поселение Гатчинского муниципального района Ленинградской области»  на  16 октября </w:t>
      </w:r>
      <w:r>
        <w:rPr>
          <w:rStyle w:val="a3"/>
          <w:rFonts w:ascii="Verdana" w:hAnsi="Verdana"/>
          <w:color w:val="FF6600"/>
          <w:sz w:val="14"/>
          <w:szCs w:val="14"/>
          <w:shd w:val="clear" w:color="auto" w:fill="FFFFFF"/>
        </w:rPr>
        <w:t> </w:t>
      </w:r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 xml:space="preserve">2017 года в 15-00 по адресу: д. </w:t>
      </w:r>
      <w:proofErr w:type="spellStart"/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>Старосиверская</w:t>
      </w:r>
      <w:proofErr w:type="spellEnd"/>
      <w:r>
        <w:rPr>
          <w:rStyle w:val="a3"/>
          <w:rFonts w:ascii="Verdana" w:hAnsi="Verdana"/>
          <w:color w:val="333333"/>
          <w:sz w:val="14"/>
          <w:szCs w:val="14"/>
          <w:shd w:val="clear" w:color="auto" w:fill="FFFFFF"/>
        </w:rPr>
        <w:t>,  ул. Большой проспект, д. 97. </w:t>
      </w:r>
    </w:p>
    <w:sectPr w:rsidR="00142617" w:rsidSect="0014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2195"/>
    <w:rsid w:val="00142617"/>
    <w:rsid w:val="00AB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2017-10-12T14:33:00Z</dcterms:created>
  <dcterms:modified xsi:type="dcterms:W3CDTF">2017-10-12T14:33:00Z</dcterms:modified>
</cp:coreProperties>
</file>