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instrText xml:space="preserve"> HYPERLINK "" </w:instrTex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fldChar w:fldCharType="separate"/>
      </w:r>
      <w:r w:rsidRPr="00C07299">
        <w:rPr>
          <w:rFonts w:ascii="Consolas" w:eastAsia="Times New Roman" w:hAnsi="Consolas" w:cs="Times New Roman"/>
          <w:b/>
          <w:bCs/>
          <w:color w:val="0000FF"/>
          <w:sz w:val="18"/>
          <w:szCs w:val="18"/>
          <w:u w:val="single"/>
          <w:lang w:eastAsia="ru-RU"/>
        </w:rPr>
        <w:t>ПРЕДУПРЕЖДЕНИЕ О МЕТЕОРОЛОГИЧЕСКОЙ ОБСТАНОВКЕ И НЕБЛАГОПРИЯТНЫХ ЯВЛЕНИЯХ НА ТЕРРИТОРИИ ЛЕНИНГРАДСКОЙ ОБЛАСТИ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fldChar w:fldCharType="end"/>
      </w:r>
    </w:p>
    <w:bookmarkEnd w:id="0"/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Согласно ежедневному прогнозу ФГБУ "Северо-Западное УГМС" от 12.01.2020: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13-15 января на территории Ленинградской области местами на дорогах ожидается гололедица.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15 января на территории Ленинградской области местами ожидаются порывы ветра 15-18 м/с.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В связи со сложившейся метеорологической обстановкой: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- 13-15 января 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повышается вероятность ДТП, в том числе крупных и с участием детей, затруднений в движении по автодорогам Ленинградской области 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(Источник – загруженность автотрасс, низкое качество дорожного полотна, осадки, порывы ветра 15-18 м/с, гололедица);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- 15 января 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повышается вероятность возникновения происшествий на акваториях Ленинградской области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нарушение правил судовождения, несоблюдение мер безопасности на воде, осадки, порывы ветра 15-18 м/с);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- 15 января 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повышается вероятность авиапроисшествий, изменения в расписании воздушных судов на территории Ленинградской области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технические неисправности, осадки, порывы ветра 15-18 м/с);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- 13-15 января 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повышается вероятность происшествий и аварий на железнодорожном транспорте на территории Ленинградской области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- нарушение правил эксплуатации железнодорожного транспорта, неисправность путей, дефекты оборудования, осадки, порывы ветра 15-18 м/с, гололедица);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- 15 января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повышается вероятность повреждений (обрывов, замыканий) на ЛЭП, ТП и линиях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слабо укрепленных конструкций. Возможны нарушения жизнеобеспечения населения в связи с авариями на объектах электроснабжения 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сетей, осадки, порывы ветра 15-18 м/с)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- 15 января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(Источник – изношенность сетей, осадки, порывы ветра 15-18 м/с);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- на водных объектах сохраняется вероятность происшествий, связанных с провалом людей и техники под неокрепший лед рек и водоемов, и отрывом припайного льда с рыбаками-любителями 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(Источник – начало ледообразования на водоёмах области, сложившаяся </w:t>
      </w:r>
      <w:proofErr w:type="spellStart"/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).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сохраняется вероятность происшествий, связанных с травматизмом людей в связи с </w:t>
      </w:r>
      <w:proofErr w:type="spellStart"/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гололедно-изморозевыми</w:t>
      </w:r>
      <w:proofErr w:type="spellEnd"/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явлениями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сложившаяся </w:t>
      </w:r>
      <w:proofErr w:type="spellStart"/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метеообстановка</w:t>
      </w:r>
      <w:proofErr w:type="spellEnd"/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);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-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сохраняется вероятность случаев обморожения и переохлаждения людей, особенно среди социально незащищенных слоев населения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– низкие температуры воздуха);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Pr="00C07299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сохраняется вероятность возникновения происшествий, связанных с использованием пиротехнических изделий</w:t>
      </w: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C07299" w:rsidRPr="00C07299" w:rsidRDefault="00C07299" w:rsidP="00C07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99">
        <w:rPr>
          <w:rFonts w:ascii="Consolas" w:eastAsia="Times New Roman" w:hAnsi="Consolas" w:cs="Times New Roman"/>
          <w:b/>
          <w:bCs/>
          <w:color w:val="000000"/>
          <w:sz w:val="18"/>
          <w:szCs w:val="18"/>
          <w:lang w:eastAsia="ru-RU"/>
        </w:rPr>
        <w:t>В случае ухудшения оперативной обстановки, а также по вопросам, связанным с предупреждением, обращаться по тел.: 8-812-640-21-60 (оперативно-дежурная служба ФКУ «ЦУКС ГУ МЧС России по Ленинградской области») или 01, 101, 112, ЕДДС ГМР 8-813-71-960-74</w:t>
      </w:r>
    </w:p>
    <w:p w:rsidR="00C07299" w:rsidRDefault="00C07299"/>
    <w:sectPr w:rsidR="00C0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99"/>
    <w:rsid w:val="00C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B680D-68C6-480A-B9C9-3D3C8B94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2020-01-13T21:03:00Z</dcterms:created>
  <dcterms:modified xsi:type="dcterms:W3CDTF">2020-01-13T21:03:00Z</dcterms:modified>
</cp:coreProperties>
</file>